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C99" w:rsidRPr="00842C99" w:rsidRDefault="00842C99" w:rsidP="00842C99">
      <w:pPr>
        <w:spacing w:before="240" w:after="0" w:line="240" w:lineRule="auto"/>
        <w:jc w:val="center"/>
        <w:rPr>
          <w:rFonts w:ascii="BrowalliaUPC" w:hAnsi="BrowalliaUPC" w:cs="BrowalliaUPC" w:hint="cs"/>
          <w:b/>
          <w:bCs/>
          <w:sz w:val="32"/>
          <w:szCs w:val="32"/>
        </w:rPr>
      </w:pPr>
      <w:r w:rsidRPr="00842C99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842C99">
        <w:rPr>
          <w:rFonts w:ascii="BrowalliaUPC" w:hAnsi="BrowalliaUPC" w:cs="BrowalliaUPC"/>
          <w:b/>
          <w:bCs/>
          <w:sz w:val="32"/>
          <w:szCs w:val="32"/>
          <w:cs/>
        </w:rPr>
        <w:t>ครั้งที่ 17/2561 (ครั้งที่ 64)</w:t>
      </w:r>
    </w:p>
    <w:p w:rsidR="00BA4740" w:rsidRDefault="00842C99" w:rsidP="00842C99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842C99">
        <w:rPr>
          <w:rFonts w:ascii="BrowalliaUPC" w:hAnsi="BrowalliaUPC" w:cs="BrowalliaUPC"/>
          <w:b/>
          <w:bCs/>
          <w:sz w:val="32"/>
          <w:szCs w:val="32"/>
          <w:cs/>
        </w:rPr>
        <w:t>เมื่อวันพฤหัสบดีที่ 9 สิงหาคม พ.ศ. 2561 เวลา 15.00 น.</w:t>
      </w:r>
    </w:p>
    <w:p w:rsidR="00842C99" w:rsidRPr="00F87913" w:rsidRDefault="00842C99" w:rsidP="00842C99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A4740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842C99" w:rsidRPr="00842C99">
        <w:rPr>
          <w:rFonts w:ascii="BrowalliaUPC" w:hAnsi="BrowalliaUPC" w:cs="BrowalliaUPC"/>
          <w:b/>
          <w:bCs/>
          <w:sz w:val="32"/>
          <w:szCs w:val="32"/>
        </w:rPr>
        <w:t xml:space="preserve">2 </w:t>
      </w:r>
      <w:r w:rsidR="00842C99" w:rsidRPr="00842C99">
        <w:rPr>
          <w:rFonts w:ascii="BrowalliaUPC" w:hAnsi="BrowalliaUPC" w:cs="BrowalliaUPC"/>
          <w:b/>
          <w:bCs/>
          <w:sz w:val="32"/>
          <w:szCs w:val="32"/>
          <w:cs/>
        </w:rPr>
        <w:t xml:space="preserve">รายงานความเคลื่อนไหวราคาก๊าซ </w:t>
      </w:r>
      <w:r w:rsidR="00842C99" w:rsidRPr="00842C99">
        <w:rPr>
          <w:rFonts w:ascii="BrowalliaUPC" w:hAnsi="BrowalliaUPC" w:cs="BrowalliaUPC"/>
          <w:b/>
          <w:bCs/>
          <w:sz w:val="32"/>
          <w:szCs w:val="32"/>
        </w:rPr>
        <w:t xml:space="preserve">LPG </w:t>
      </w:r>
      <w:r w:rsidR="00842C99" w:rsidRPr="00842C99">
        <w:rPr>
          <w:rFonts w:ascii="BrowalliaUPC" w:hAnsi="BrowalliaUPC" w:cs="BrowalliaUPC"/>
          <w:b/>
          <w:bCs/>
          <w:sz w:val="32"/>
          <w:szCs w:val="32"/>
          <w:cs/>
        </w:rPr>
        <w:t xml:space="preserve">ในรอบเดือนกรกฎาคม </w:t>
      </w:r>
      <w:r w:rsidR="00842C99" w:rsidRPr="00842C99">
        <w:rPr>
          <w:rFonts w:ascii="BrowalliaUPC" w:hAnsi="BrowalliaUPC" w:cs="BrowalliaUPC"/>
          <w:b/>
          <w:bCs/>
          <w:sz w:val="32"/>
          <w:szCs w:val="32"/>
        </w:rPr>
        <w:t>2561</w:t>
      </w: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A4740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842C99" w:rsidRPr="00842C99" w:rsidRDefault="00842C99" w:rsidP="00842C9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42C99">
        <w:rPr>
          <w:rFonts w:ascii="BrowalliaUPC" w:hAnsi="BrowalliaUPC" w:cs="BrowalliaUPC"/>
          <w:sz w:val="32"/>
          <w:szCs w:val="32"/>
        </w:rPr>
        <w:t>1.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ฐานะกองทุนน้ำมันเชื้อเพลิง ณ วันที่ </w:t>
      </w:r>
      <w:r w:rsidRPr="00842C99">
        <w:rPr>
          <w:rFonts w:ascii="BrowalliaUPC" w:hAnsi="BrowalliaUPC" w:cs="BrowalliaUPC"/>
          <w:sz w:val="32"/>
          <w:szCs w:val="32"/>
        </w:rPr>
        <w:t>5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สิงหาคม </w:t>
      </w:r>
      <w:r w:rsidRPr="00842C99">
        <w:rPr>
          <w:rFonts w:ascii="BrowalliaUPC" w:hAnsi="BrowalliaUPC" w:cs="BrowalliaUPC"/>
          <w:sz w:val="32"/>
          <w:szCs w:val="32"/>
        </w:rPr>
        <w:t>2561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มีฐานะสุทธิ </w:t>
      </w:r>
      <w:r w:rsidRPr="00842C99">
        <w:rPr>
          <w:rFonts w:ascii="BrowalliaUPC" w:hAnsi="BrowalliaUPC" w:cs="BrowalliaUPC"/>
          <w:sz w:val="32"/>
          <w:szCs w:val="32"/>
        </w:rPr>
        <w:t>28,240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ล้านบาท แยกเป็นบัญชีน้ำมัน </w:t>
      </w:r>
      <w:r w:rsidRPr="00842C99">
        <w:rPr>
          <w:rFonts w:ascii="BrowalliaUPC" w:hAnsi="BrowalliaUPC" w:cs="BrowalliaUPC"/>
          <w:sz w:val="32"/>
          <w:szCs w:val="32"/>
        </w:rPr>
        <w:t>29,420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ล้านบาท บัญชีก๊าซ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ติดลบ </w:t>
      </w:r>
      <w:r w:rsidRPr="00842C99">
        <w:rPr>
          <w:rFonts w:ascii="BrowalliaUPC" w:hAnsi="BrowalliaUPC" w:cs="BrowalliaUPC"/>
          <w:sz w:val="32"/>
          <w:szCs w:val="32"/>
        </w:rPr>
        <w:t>1,180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ล้านบาท โดยในส่วนการผลิตและจัดหา (กองทุนน้ำมันฯ</w:t>
      </w:r>
      <w:r w:rsidRPr="00842C99">
        <w:rPr>
          <w:rFonts w:ascii="BrowalliaUPC" w:hAnsi="BrowalliaUPC" w:cs="BrowalliaUPC"/>
          <w:sz w:val="32"/>
          <w:szCs w:val="32"/>
        </w:rPr>
        <w:t xml:space="preserve">#1)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มีรายรับ </w:t>
      </w:r>
      <w:r w:rsidRPr="00842C99">
        <w:rPr>
          <w:rFonts w:ascii="BrowalliaUPC" w:hAnsi="BrowalliaUPC" w:cs="BrowalliaUPC"/>
          <w:sz w:val="32"/>
          <w:szCs w:val="32"/>
        </w:rPr>
        <w:t>1,281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 และในส่วนการจำหน่ายภาคเชื้อเพลิง (กองทุนน้ำมันฯ </w:t>
      </w:r>
      <w:r w:rsidRPr="00842C99">
        <w:rPr>
          <w:rFonts w:ascii="BrowalliaUPC" w:hAnsi="BrowalliaUPC" w:cs="BrowalliaUPC"/>
          <w:sz w:val="32"/>
          <w:szCs w:val="32"/>
        </w:rPr>
        <w:t xml:space="preserve">#2)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มีรายจ่าย ติดลบ </w:t>
      </w:r>
      <w:r w:rsidRPr="00842C99">
        <w:rPr>
          <w:rFonts w:ascii="BrowalliaUPC" w:hAnsi="BrowalliaUPC" w:cs="BrowalliaUPC"/>
          <w:sz w:val="32"/>
          <w:szCs w:val="32"/>
        </w:rPr>
        <w:t>1,998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 ส่งผลให้กองทุนน้ำมันฯ มีรายจ่าย ติดลบ </w:t>
      </w:r>
      <w:r w:rsidRPr="00842C99">
        <w:rPr>
          <w:rFonts w:ascii="BrowalliaUPC" w:hAnsi="BrowalliaUPC" w:cs="BrowalliaUPC"/>
          <w:sz w:val="32"/>
          <w:szCs w:val="32"/>
        </w:rPr>
        <w:t>717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</w:t>
      </w:r>
    </w:p>
    <w:p w:rsidR="00842C99" w:rsidRPr="00842C99" w:rsidRDefault="00842C99" w:rsidP="00842C9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842C99" w:rsidRDefault="00842C99" w:rsidP="00842C9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42C99">
        <w:rPr>
          <w:rFonts w:ascii="BrowalliaUPC" w:hAnsi="BrowalliaUPC" w:cs="BrowalliaUPC"/>
          <w:sz w:val="32"/>
          <w:szCs w:val="32"/>
        </w:rPr>
        <w:t>2.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สถานการณ์ราคาก๊าซ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>สรุปได้ดังนี้ (</w:t>
      </w:r>
      <w:r w:rsidRPr="00842C99">
        <w:rPr>
          <w:rFonts w:ascii="BrowalliaUPC" w:hAnsi="BrowalliaUPC" w:cs="BrowalliaUPC"/>
          <w:sz w:val="32"/>
          <w:szCs w:val="32"/>
        </w:rPr>
        <w:t xml:space="preserve">1)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ราคาก๊าซ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>ตลาดโลก (</w:t>
      </w:r>
      <w:r w:rsidRPr="00842C99">
        <w:rPr>
          <w:rFonts w:ascii="BrowalliaUPC" w:hAnsi="BrowalliaUPC" w:cs="BrowalliaUPC"/>
          <w:sz w:val="32"/>
          <w:szCs w:val="32"/>
        </w:rPr>
        <w:t xml:space="preserve">CP)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เดือนสิงหาคม </w:t>
      </w:r>
      <w:r w:rsidRPr="00842C99">
        <w:rPr>
          <w:rFonts w:ascii="BrowalliaUPC" w:hAnsi="BrowalliaUPC" w:cs="BrowalliaUPC"/>
          <w:sz w:val="32"/>
          <w:szCs w:val="32"/>
        </w:rPr>
        <w:t>2561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อยู่ที่ </w:t>
      </w:r>
      <w:r w:rsidRPr="00842C99">
        <w:rPr>
          <w:rFonts w:ascii="BrowalliaUPC" w:hAnsi="BrowalliaUPC" w:cs="BrowalliaUPC"/>
          <w:sz w:val="32"/>
          <w:szCs w:val="32"/>
        </w:rPr>
        <w:t>587.50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เหรียญสหรัฐฯ ต่อตัน ปรับตัวเพิ่มขึ้นจากเดือนก่อน </w:t>
      </w:r>
      <w:r w:rsidRPr="00842C99">
        <w:rPr>
          <w:rFonts w:ascii="BrowalliaUPC" w:hAnsi="BrowalliaUPC" w:cs="BrowalliaUPC"/>
          <w:sz w:val="32"/>
          <w:szCs w:val="32"/>
        </w:rPr>
        <w:t>25.00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เหรียญสหรัฐฯ ต่อตัน (</w:t>
      </w:r>
      <w:r w:rsidRPr="00842C99">
        <w:rPr>
          <w:rFonts w:ascii="BrowalliaUPC" w:hAnsi="BrowalliaUPC" w:cs="BrowalliaUPC"/>
          <w:sz w:val="32"/>
          <w:szCs w:val="32"/>
        </w:rPr>
        <w:t xml:space="preserve">2)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ราคาก๊าซ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>นำเข้า (</w:t>
      </w:r>
      <w:r w:rsidRPr="00842C99">
        <w:rPr>
          <w:rFonts w:ascii="BrowalliaUPC" w:hAnsi="BrowalliaUPC" w:cs="BrowalliaUPC"/>
          <w:sz w:val="32"/>
          <w:szCs w:val="32"/>
        </w:rPr>
        <w:t xml:space="preserve">LPG Cargo + X)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เฉลี่ยเดือนกรกฎาคม </w:t>
      </w:r>
      <w:r w:rsidRPr="00842C99">
        <w:rPr>
          <w:rFonts w:ascii="BrowalliaUPC" w:hAnsi="BrowalliaUPC" w:cs="BrowalliaUPC"/>
          <w:sz w:val="32"/>
          <w:szCs w:val="32"/>
        </w:rPr>
        <w:t>2561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อยู่ที่ </w:t>
      </w:r>
      <w:r w:rsidRPr="00842C99">
        <w:rPr>
          <w:rFonts w:ascii="BrowalliaUPC" w:hAnsi="BrowalliaUPC" w:cs="BrowalliaUPC"/>
          <w:sz w:val="32"/>
          <w:szCs w:val="32"/>
        </w:rPr>
        <w:t>20.4459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ปรับตัวเพิ่มขึ้นจากเดือนก่อน </w:t>
      </w:r>
      <w:r w:rsidRPr="00842C99">
        <w:rPr>
          <w:rFonts w:ascii="BrowalliaUPC" w:hAnsi="BrowalliaUPC" w:cs="BrowalliaUPC"/>
          <w:sz w:val="32"/>
          <w:szCs w:val="32"/>
        </w:rPr>
        <w:t>1.2776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โดยราคาก๊าซ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Cargo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เดือนกรกฎาคม </w:t>
      </w:r>
      <w:r w:rsidRPr="00842C99">
        <w:rPr>
          <w:rFonts w:ascii="BrowalliaUPC" w:hAnsi="BrowalliaUPC" w:cs="BrowalliaUPC"/>
          <w:sz w:val="32"/>
          <w:szCs w:val="32"/>
        </w:rPr>
        <w:t>2561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เฉลี่ยอยู่ที่ </w:t>
      </w:r>
      <w:r w:rsidRPr="00842C99">
        <w:rPr>
          <w:rFonts w:ascii="BrowalliaUPC" w:hAnsi="BrowalliaUPC" w:cs="BrowalliaUPC"/>
          <w:sz w:val="32"/>
          <w:szCs w:val="32"/>
        </w:rPr>
        <w:t>570.82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เหรียญสหรัฐฯ ต่อตัน เพิ่มขึ้นจากเดือนก่อน </w:t>
      </w:r>
      <w:r w:rsidRPr="00842C99">
        <w:rPr>
          <w:rFonts w:ascii="BrowalliaUPC" w:hAnsi="BrowalliaUPC" w:cs="BrowalliaUPC"/>
          <w:sz w:val="32"/>
          <w:szCs w:val="32"/>
        </w:rPr>
        <w:t>28.27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เหรียญสหรัฐฯ ต่อตัน ค่าใช้จ่ายนำเข้า (</w:t>
      </w:r>
      <w:r w:rsidRPr="00842C99">
        <w:rPr>
          <w:rFonts w:ascii="BrowalliaUPC" w:hAnsi="BrowalliaUPC" w:cs="BrowalliaUPC"/>
          <w:sz w:val="32"/>
          <w:szCs w:val="32"/>
        </w:rPr>
        <w:t xml:space="preserve">X)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เฉลี่ยอยู่ที่ </w:t>
      </w:r>
      <w:r w:rsidRPr="00842C99">
        <w:rPr>
          <w:rFonts w:ascii="BrowalliaUPC" w:hAnsi="BrowalliaUPC" w:cs="BrowalliaUPC"/>
          <w:sz w:val="32"/>
          <w:szCs w:val="32"/>
        </w:rPr>
        <w:t>55.2688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เหรียญสหรัฐฯ ต่อตัน เพิ่มขึ้นจากเดือนก่อน </w:t>
      </w:r>
      <w:r w:rsidRPr="00842C99">
        <w:rPr>
          <w:rFonts w:ascii="BrowalliaUPC" w:hAnsi="BrowalliaUPC" w:cs="BrowalliaUPC"/>
          <w:sz w:val="32"/>
          <w:szCs w:val="32"/>
        </w:rPr>
        <w:t>7.5499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เหรียญสหรัฐฯ ต่อตัน และอัตราแลกเปลี่ยน เฉลี่ยอยู่ที่ </w:t>
      </w:r>
      <w:r w:rsidRPr="00842C99">
        <w:rPr>
          <w:rFonts w:ascii="BrowalliaUPC" w:hAnsi="BrowalliaUPC" w:cs="BrowalliaUPC"/>
          <w:sz w:val="32"/>
          <w:szCs w:val="32"/>
        </w:rPr>
        <w:t>32.6354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บาทต่อเหรียญสหรัฐฯ อ่อนค่าลง </w:t>
      </w:r>
      <w:r w:rsidRPr="00842C99">
        <w:rPr>
          <w:rFonts w:ascii="BrowalliaUPC" w:hAnsi="BrowalliaUPC" w:cs="BrowalliaUPC"/>
          <w:sz w:val="32"/>
          <w:szCs w:val="32"/>
        </w:rPr>
        <w:t>0.8048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บาทต่อเหรียญสหรัฐฯ</w:t>
      </w:r>
    </w:p>
    <w:p w:rsidR="00842C99" w:rsidRPr="00842C99" w:rsidRDefault="00842C99" w:rsidP="00842C9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842C99" w:rsidRDefault="00842C99" w:rsidP="00842C9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42C99">
        <w:rPr>
          <w:rFonts w:ascii="BrowalliaUPC" w:hAnsi="BrowalliaUPC" w:cs="BrowalliaUPC"/>
          <w:sz w:val="32"/>
          <w:szCs w:val="32"/>
        </w:rPr>
        <w:t>3.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คณะกรรมการบริหารนโยบายพลังงาน (กบง.) ได้มีมาตรการรักษาเสถียรภาพราคาขายปลีกก๊าซ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โดยการชดเชยจากกองทุนน้ำมันฯ </w:t>
      </w:r>
      <w:r w:rsidRPr="00842C99">
        <w:rPr>
          <w:rFonts w:ascii="BrowalliaUPC" w:hAnsi="BrowalliaUPC" w:cs="BrowalliaUPC"/>
          <w:sz w:val="32"/>
          <w:szCs w:val="32"/>
        </w:rPr>
        <w:t>#2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ให้ราคาจำหน่ายปลีกก๊าซ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บรรจุถัง (ก๊าซหุงต้ม) ขนาด </w:t>
      </w:r>
      <w:r w:rsidRPr="00842C99">
        <w:rPr>
          <w:rFonts w:ascii="BrowalliaUPC" w:hAnsi="BrowalliaUPC" w:cs="BrowalliaUPC"/>
          <w:sz w:val="32"/>
          <w:szCs w:val="32"/>
        </w:rPr>
        <w:t>15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กิโลกรัม อยู่ที่ </w:t>
      </w:r>
      <w:r w:rsidRPr="00842C99">
        <w:rPr>
          <w:rFonts w:ascii="BrowalliaUPC" w:hAnsi="BrowalliaUPC" w:cs="BrowalliaUPC"/>
          <w:sz w:val="32"/>
          <w:szCs w:val="32"/>
        </w:rPr>
        <w:t>363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บาท เพื่อลดผลกระทบของผู้บริโภคจากสถานการณ์ราคาก๊าซ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ที่ปรับตัวเพิ่มขึ้น โดยในเดือนกรกฎาคม </w:t>
      </w:r>
      <w:r w:rsidRPr="00842C99">
        <w:rPr>
          <w:rFonts w:ascii="BrowalliaUPC" w:hAnsi="BrowalliaUPC" w:cs="BrowalliaUPC"/>
          <w:sz w:val="32"/>
          <w:szCs w:val="32"/>
        </w:rPr>
        <w:t>2561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กองทุนน้ำมันฯ </w:t>
      </w:r>
      <w:r w:rsidRPr="00842C99">
        <w:rPr>
          <w:rFonts w:ascii="BrowalliaUPC" w:hAnsi="BrowalliaUPC" w:cs="BrowalliaUPC"/>
          <w:sz w:val="32"/>
          <w:szCs w:val="32"/>
        </w:rPr>
        <w:t>#2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ชดเชยราคาขายปลีกอยู่ในช่วง </w:t>
      </w:r>
      <w:r w:rsidRPr="00842C99">
        <w:rPr>
          <w:rFonts w:ascii="BrowalliaUPC" w:hAnsi="BrowalliaUPC" w:cs="BrowalliaUPC"/>
          <w:sz w:val="32"/>
          <w:szCs w:val="32"/>
        </w:rPr>
        <w:t>1.2461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ถึง </w:t>
      </w:r>
      <w:r w:rsidRPr="00842C99">
        <w:rPr>
          <w:rFonts w:ascii="BrowalliaUPC" w:hAnsi="BrowalliaUPC" w:cs="BrowalliaUPC"/>
          <w:sz w:val="32"/>
          <w:szCs w:val="32"/>
        </w:rPr>
        <w:t>1.6856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บาทต่อกิโลกรัม</w:t>
      </w:r>
    </w:p>
    <w:p w:rsidR="00842C99" w:rsidRPr="00842C99" w:rsidRDefault="00842C99" w:rsidP="00842C9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842C99" w:rsidRDefault="00842C99" w:rsidP="00842C9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42C99">
        <w:rPr>
          <w:rFonts w:ascii="BrowalliaUPC" w:hAnsi="BrowalliaUPC" w:cs="BrowalliaUPC"/>
          <w:sz w:val="32"/>
          <w:szCs w:val="32"/>
        </w:rPr>
        <w:t>4.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สถานการณ์การผลิต การจัดหา การใช้ และการส่งออกก๊าซ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เดือนกรกฎาคม </w:t>
      </w:r>
      <w:r w:rsidRPr="00842C99">
        <w:rPr>
          <w:rFonts w:ascii="BrowalliaUPC" w:hAnsi="BrowalliaUPC" w:cs="BrowalliaUPC"/>
          <w:sz w:val="32"/>
          <w:szCs w:val="32"/>
        </w:rPr>
        <w:t>2561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สรุปได้ดังนี้ (</w:t>
      </w:r>
      <w:r w:rsidRPr="00842C99">
        <w:rPr>
          <w:rFonts w:ascii="BrowalliaUPC" w:hAnsi="BrowalliaUPC" w:cs="BrowalliaUPC"/>
          <w:sz w:val="32"/>
          <w:szCs w:val="32"/>
        </w:rPr>
        <w:t xml:space="preserve">1)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การผลิตภายในประเทศ คาดว่าอยู่ที่ระดับประมาณ </w:t>
      </w:r>
      <w:r w:rsidRPr="00842C99">
        <w:rPr>
          <w:rFonts w:ascii="BrowalliaUPC" w:hAnsi="BrowalliaUPC" w:cs="BrowalliaUPC"/>
          <w:sz w:val="32"/>
          <w:szCs w:val="32"/>
        </w:rPr>
        <w:t>547,868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ตัน ด้านความต้องการใช้คาดว่าอยู่ที่</w:t>
      </w:r>
      <w:r w:rsidRPr="00842C99">
        <w:rPr>
          <w:rFonts w:ascii="BrowalliaUPC" w:hAnsi="BrowalliaUPC" w:cs="BrowalliaUPC"/>
          <w:sz w:val="32"/>
          <w:szCs w:val="32"/>
          <w:cs/>
        </w:rPr>
        <w:lastRenderedPageBreak/>
        <w:t xml:space="preserve">ระดับประมาณ </w:t>
      </w:r>
      <w:r w:rsidRPr="00842C99">
        <w:rPr>
          <w:rFonts w:ascii="BrowalliaUPC" w:hAnsi="BrowalliaUPC" w:cs="BrowalliaUPC"/>
          <w:sz w:val="32"/>
          <w:szCs w:val="32"/>
        </w:rPr>
        <w:t>521,277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ตัน โดยความต้องการใช้ลดลงเนื่องจากความต้องการใช้ในภาค</w:t>
      </w:r>
      <w:proofErr w:type="spellStart"/>
      <w:r w:rsidRPr="00842C99">
        <w:rPr>
          <w:rFonts w:ascii="BrowalliaUPC" w:hAnsi="BrowalliaUPC" w:cs="BrowalliaUPC"/>
          <w:sz w:val="32"/>
          <w:szCs w:val="32"/>
          <w:cs/>
        </w:rPr>
        <w:t>ปิ</w:t>
      </w:r>
      <w:proofErr w:type="spellEnd"/>
      <w:r w:rsidRPr="00842C99">
        <w:rPr>
          <w:rFonts w:ascii="BrowalliaUPC" w:hAnsi="BrowalliaUPC" w:cs="BrowalliaUPC"/>
          <w:sz w:val="32"/>
          <w:szCs w:val="32"/>
          <w:cs/>
        </w:rPr>
        <w:t xml:space="preserve">โตรเคมีที่ลดลงจากการ ปิดซ่อมบำรุงในเดือนกรกฎาคม </w:t>
      </w:r>
      <w:r w:rsidRPr="00842C99">
        <w:rPr>
          <w:rFonts w:ascii="BrowalliaUPC" w:hAnsi="BrowalliaUPC" w:cs="BrowalliaUPC"/>
          <w:sz w:val="32"/>
          <w:szCs w:val="32"/>
        </w:rPr>
        <w:t xml:space="preserve">2561 (2)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การนำเข้าเพื่อจำหน่ายในประเทศ คาดว่าอยู่ที่ประมาณ </w:t>
      </w:r>
      <w:r w:rsidRPr="00842C99">
        <w:rPr>
          <w:rFonts w:ascii="BrowalliaUPC" w:hAnsi="BrowalliaUPC" w:cs="BrowalliaUPC"/>
          <w:sz w:val="32"/>
          <w:szCs w:val="32"/>
        </w:rPr>
        <w:t>44,000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ตัน (</w:t>
      </w:r>
      <w:r w:rsidRPr="00842C99">
        <w:rPr>
          <w:rFonts w:ascii="BrowalliaUPC" w:hAnsi="BrowalliaUPC" w:cs="BrowalliaUPC"/>
          <w:sz w:val="32"/>
          <w:szCs w:val="32"/>
        </w:rPr>
        <w:t xml:space="preserve">3)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การส่งออกจากปริมาณการผลิตภายในประเทศ คาดว่าอยู่ที่ประมาณ </w:t>
      </w:r>
      <w:r w:rsidRPr="00842C99">
        <w:rPr>
          <w:rFonts w:ascii="BrowalliaUPC" w:hAnsi="BrowalliaUPC" w:cs="BrowalliaUPC"/>
          <w:sz w:val="32"/>
          <w:szCs w:val="32"/>
        </w:rPr>
        <w:t>42,050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ตัน (ไม่รวม </w:t>
      </w:r>
      <w:r w:rsidRPr="00842C99">
        <w:rPr>
          <w:rFonts w:ascii="BrowalliaUPC" w:hAnsi="BrowalliaUPC" w:cs="BrowalliaUPC"/>
          <w:sz w:val="32"/>
          <w:szCs w:val="32"/>
        </w:rPr>
        <w:t>re-export)</w:t>
      </w:r>
    </w:p>
    <w:p w:rsidR="00842C99" w:rsidRPr="00842C99" w:rsidRDefault="00842C99" w:rsidP="00842C9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842C99" w:rsidRDefault="00842C99" w:rsidP="00842C9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842C99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BA4740" w:rsidRDefault="00842C99" w:rsidP="00842C9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42C99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p w:rsidR="00842C99" w:rsidRDefault="00842C99" w:rsidP="00842C9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842C99" w:rsidRDefault="00842C99" w:rsidP="00842C99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bookmarkStart w:id="0" w:name="_GoBack"/>
      <w:r w:rsidRPr="00842C99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Pr="00842C99">
        <w:rPr>
          <w:rFonts w:ascii="BrowalliaUPC" w:hAnsi="BrowalliaUPC" w:cs="BrowalliaUPC"/>
          <w:b/>
          <w:bCs/>
          <w:sz w:val="32"/>
          <w:szCs w:val="32"/>
        </w:rPr>
        <w:t>7</w:t>
      </w:r>
      <w:r w:rsidRPr="00842C99">
        <w:rPr>
          <w:rFonts w:ascii="BrowalliaUPC" w:hAnsi="BrowalliaUPC" w:cs="BrowalliaUPC"/>
          <w:b/>
          <w:bCs/>
          <w:sz w:val="32"/>
          <w:szCs w:val="32"/>
          <w:cs/>
        </w:rPr>
        <w:t xml:space="preserve"> การปรับปรุงกลไกราคาก๊าซปิโตรเลียมเหลว</w:t>
      </w:r>
    </w:p>
    <w:bookmarkEnd w:id="0"/>
    <w:p w:rsidR="00842C99" w:rsidRPr="00BA4740" w:rsidRDefault="00842C99" w:rsidP="00842C9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A4740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842C99" w:rsidRPr="00842C99" w:rsidRDefault="00842C99" w:rsidP="00842C9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42C99">
        <w:rPr>
          <w:rFonts w:ascii="BrowalliaUPC" w:hAnsi="BrowalliaUPC" w:cs="BrowalliaUPC"/>
          <w:sz w:val="32"/>
          <w:szCs w:val="32"/>
        </w:rPr>
        <w:t>1.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เมื่อวันที่ </w:t>
      </w:r>
      <w:r w:rsidRPr="00842C99">
        <w:rPr>
          <w:rFonts w:ascii="BrowalliaUPC" w:hAnsi="BrowalliaUPC" w:cs="BrowalliaUPC"/>
          <w:sz w:val="32"/>
          <w:szCs w:val="32"/>
        </w:rPr>
        <w:t>31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842C99">
        <w:rPr>
          <w:rFonts w:ascii="BrowalliaUPC" w:hAnsi="BrowalliaUPC" w:cs="BrowalliaUPC"/>
          <w:sz w:val="32"/>
          <w:szCs w:val="32"/>
        </w:rPr>
        <w:t>2560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</w:t>
      </w:r>
      <w:proofErr w:type="spellStart"/>
      <w:r w:rsidRPr="00842C99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842C99">
        <w:rPr>
          <w:rFonts w:ascii="BrowalliaUPC" w:hAnsi="BrowalliaUPC" w:cs="BrowalliaUPC"/>
          <w:sz w:val="32"/>
          <w:szCs w:val="32"/>
          <w:cs/>
        </w:rPr>
        <w:t>. มีมติเห็นชอบแนวทางการเปิดเสรีธุรกิจก๊าซปิโตรเลียมเหลว (</w:t>
      </w:r>
      <w:r w:rsidRPr="00842C99">
        <w:rPr>
          <w:rFonts w:ascii="BrowalliaUPC" w:hAnsi="BrowalliaUPC" w:cs="BrowalliaUPC"/>
          <w:sz w:val="32"/>
          <w:szCs w:val="32"/>
        </w:rPr>
        <w:t xml:space="preserve">LPG)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เต็มรูปแบบ โดยในส่วนของการส่งออกก๊าซ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จะต้องขออนุญาตต่อ </w:t>
      </w:r>
      <w:proofErr w:type="spellStart"/>
      <w:r w:rsidRPr="00842C99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842C99">
        <w:rPr>
          <w:rFonts w:ascii="BrowalliaUPC" w:hAnsi="BrowalliaUPC" w:cs="BrowalliaUPC"/>
          <w:sz w:val="32"/>
          <w:szCs w:val="32"/>
          <w:cs/>
        </w:rPr>
        <w:t xml:space="preserve">. และการส่งออกก๊าซ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ไม่ว่าจะเป็นก๊าซ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ที่ผลิตในประเทศ หรือก๊าซ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>นำเข้า จะมีการเรียกเก็บเงินเข้ากองทุนน้ำมันเชื้อเพลิงในอัตราคงที่ (</w:t>
      </w:r>
      <w:r w:rsidRPr="00842C99">
        <w:rPr>
          <w:rFonts w:ascii="BrowalliaUPC" w:hAnsi="BrowalliaUPC" w:cs="BrowalliaUPC"/>
          <w:sz w:val="32"/>
          <w:szCs w:val="32"/>
        </w:rPr>
        <w:t xml:space="preserve">Fixed Rate)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ที่ </w:t>
      </w:r>
      <w:r w:rsidRPr="00842C99">
        <w:rPr>
          <w:rFonts w:ascii="BrowalliaUPC" w:hAnsi="BrowalliaUPC" w:cs="BrowalliaUPC"/>
          <w:sz w:val="32"/>
          <w:szCs w:val="32"/>
        </w:rPr>
        <w:t>20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เหรียญสหรัฐฯ ต่อตัน ยกเว้นกรณีที่ก๊าซ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นำเข้าได้มีการแจ้งแผน ให้ </w:t>
      </w:r>
      <w:proofErr w:type="spellStart"/>
      <w:r w:rsidRPr="00842C99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842C99">
        <w:rPr>
          <w:rFonts w:ascii="BrowalliaUPC" w:hAnsi="BrowalliaUPC" w:cs="BrowalliaUPC"/>
          <w:sz w:val="32"/>
          <w:szCs w:val="32"/>
          <w:cs/>
        </w:rPr>
        <w:t xml:space="preserve">. ทราบล่วงหน้าว่าเป็นการนำเข้าก๊าซ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>เพื่อการส่งออก (</w:t>
      </w:r>
      <w:r w:rsidRPr="00842C99">
        <w:rPr>
          <w:rFonts w:ascii="BrowalliaUPC" w:hAnsi="BrowalliaUPC" w:cs="BrowalliaUPC"/>
          <w:sz w:val="32"/>
          <w:szCs w:val="32"/>
        </w:rPr>
        <w:t xml:space="preserve">Re-export)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และเมื่อวันที่ </w:t>
      </w:r>
      <w:r w:rsidRPr="00842C99">
        <w:rPr>
          <w:rFonts w:ascii="BrowalliaUPC" w:hAnsi="BrowalliaUPC" w:cs="BrowalliaUPC"/>
          <w:sz w:val="32"/>
          <w:szCs w:val="32"/>
        </w:rPr>
        <w:t>2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สิงหาคม </w:t>
      </w:r>
      <w:r w:rsidRPr="00842C99">
        <w:rPr>
          <w:rFonts w:ascii="BrowalliaUPC" w:hAnsi="BrowalliaUPC" w:cs="BrowalliaUPC"/>
          <w:sz w:val="32"/>
          <w:szCs w:val="32"/>
        </w:rPr>
        <w:t>2560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กบง. มีมติเห็นชอบกำหนดอัตราเงินส่งเข้ากองทุนน้ำมันฯ สำหรับกรณีการส่งออกก๊าซ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ที่ผลิตในประเทศ หรือก๊าซ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นำเข้า ในอัตราคงที่ จาก </w:t>
      </w:r>
      <w:r w:rsidRPr="00842C99">
        <w:rPr>
          <w:rFonts w:ascii="BrowalliaUPC" w:hAnsi="BrowalliaUPC" w:cs="BrowalliaUPC"/>
          <w:sz w:val="32"/>
          <w:szCs w:val="32"/>
        </w:rPr>
        <w:t>20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เหรียญสหรัฐฯ ต่อตัน เป็น </w:t>
      </w:r>
      <w:r w:rsidRPr="00842C99">
        <w:rPr>
          <w:rFonts w:ascii="BrowalliaUPC" w:hAnsi="BrowalliaUPC" w:cs="BrowalliaUPC"/>
          <w:sz w:val="32"/>
          <w:szCs w:val="32"/>
        </w:rPr>
        <w:t>0.70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ต่อมา กบง. เมื่อวันที่ </w:t>
      </w:r>
      <w:r w:rsidRPr="00842C99">
        <w:rPr>
          <w:rFonts w:ascii="BrowalliaUPC" w:hAnsi="BrowalliaUPC" w:cs="BrowalliaUPC"/>
          <w:sz w:val="32"/>
          <w:szCs w:val="32"/>
        </w:rPr>
        <w:t>5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842C99">
        <w:rPr>
          <w:rFonts w:ascii="BrowalliaUPC" w:hAnsi="BrowalliaUPC" w:cs="BrowalliaUPC"/>
          <w:sz w:val="32"/>
          <w:szCs w:val="32"/>
        </w:rPr>
        <w:t>2561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มีมติเห็นชอบแนวทางการปรับกลไกราคาก๊าซ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>โดย (</w:t>
      </w:r>
      <w:r w:rsidRPr="00842C99">
        <w:rPr>
          <w:rFonts w:ascii="BrowalliaUPC" w:hAnsi="BrowalliaUPC" w:cs="BrowalliaUPC"/>
          <w:sz w:val="32"/>
          <w:szCs w:val="32"/>
        </w:rPr>
        <w:t xml:space="preserve">1)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ลดกรอบราคาสำหรับกำกับการแข่งขันในกลุ่มโรงแยกก๊าซธรรมชาติ จาก </w:t>
      </w:r>
      <w:r w:rsidRPr="00842C99">
        <w:rPr>
          <w:rFonts w:ascii="BrowalliaUPC" w:hAnsi="BrowalliaUPC" w:cs="BrowalliaUPC"/>
          <w:sz w:val="32"/>
          <w:szCs w:val="32"/>
        </w:rPr>
        <w:t>0.67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</w:t>
      </w:r>
      <w:r w:rsidRPr="00842C99">
        <w:rPr>
          <w:rFonts w:ascii="BrowalliaUPC" w:hAnsi="BrowalliaUPC" w:cs="BrowalliaUPC"/>
          <w:sz w:val="32"/>
          <w:szCs w:val="32"/>
        </w:rPr>
        <w:t>20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เหรียญสหรัฐฯ ต่อตัน) เป็น </w:t>
      </w:r>
      <w:r w:rsidRPr="00842C99">
        <w:rPr>
          <w:rFonts w:ascii="BrowalliaUPC" w:hAnsi="BrowalliaUPC" w:cs="BrowalliaUPC"/>
          <w:sz w:val="32"/>
          <w:szCs w:val="32"/>
        </w:rPr>
        <w:t>0.03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</w:t>
      </w:r>
      <w:r w:rsidRPr="00842C99">
        <w:rPr>
          <w:rFonts w:ascii="BrowalliaUPC" w:hAnsi="BrowalliaUPC" w:cs="BrowalliaUPC"/>
          <w:sz w:val="32"/>
          <w:szCs w:val="32"/>
        </w:rPr>
        <w:t>1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เหรียญสหรัฐฯ ต่อตัน) (</w:t>
      </w:r>
      <w:r w:rsidRPr="00842C99">
        <w:rPr>
          <w:rFonts w:ascii="BrowalliaUPC" w:hAnsi="BrowalliaUPC" w:cs="BrowalliaUPC"/>
          <w:sz w:val="32"/>
          <w:szCs w:val="32"/>
        </w:rPr>
        <w:t xml:space="preserve">2)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ขอความร่วมมือ ปตท. งดส่งออกก๊าซ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ที่ผลิตจากโรงแยกก๊าซฯ ในเชิงพาณิชย์ ยกเว้นกรณีที่มีความจำเป็นด้านเทคนิค และให้รายงานการส่งออกต่อ </w:t>
      </w:r>
      <w:proofErr w:type="spellStart"/>
      <w:r w:rsidRPr="00842C99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842C99">
        <w:rPr>
          <w:rFonts w:ascii="BrowalliaUPC" w:hAnsi="BrowalliaUPC" w:cs="BrowalliaUPC"/>
          <w:sz w:val="32"/>
          <w:szCs w:val="32"/>
          <w:cs/>
        </w:rPr>
        <w:t xml:space="preserve">. ทุกสัปดาห์ ทั้งนี้ กบง. เมื่อวันที่ </w:t>
      </w:r>
      <w:r w:rsidRPr="00842C99">
        <w:rPr>
          <w:rFonts w:ascii="BrowalliaUPC" w:hAnsi="BrowalliaUPC" w:cs="BrowalliaUPC"/>
          <w:sz w:val="32"/>
          <w:szCs w:val="32"/>
        </w:rPr>
        <w:t>18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842C99">
        <w:rPr>
          <w:rFonts w:ascii="BrowalliaUPC" w:hAnsi="BrowalliaUPC" w:cs="BrowalliaUPC"/>
          <w:sz w:val="32"/>
          <w:szCs w:val="32"/>
        </w:rPr>
        <w:t>2561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รับทราบแนวทางการกำหนดอัตราเงินส่งเข้ากองทุนน้ำมันฯ กรณีการส่งออกก๊าซ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ของโรงแยกก๊าซฯ จากอัตราคงที่ที่ </w:t>
      </w:r>
      <w:r w:rsidRPr="00842C99">
        <w:rPr>
          <w:rFonts w:ascii="BrowalliaUPC" w:hAnsi="BrowalliaUPC" w:cs="BrowalliaUPC"/>
          <w:sz w:val="32"/>
          <w:szCs w:val="32"/>
        </w:rPr>
        <w:t>0.70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เป็นเท่ากับอัตราเงินส่งเข้ากองทุนน้ำมันฯ (กองทุนฯ </w:t>
      </w:r>
      <w:r w:rsidRPr="00842C99">
        <w:rPr>
          <w:rFonts w:ascii="BrowalliaUPC" w:hAnsi="BrowalliaUPC" w:cs="BrowalliaUPC"/>
          <w:sz w:val="32"/>
          <w:szCs w:val="32"/>
        </w:rPr>
        <w:t xml:space="preserve">#1)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โดยอยู่ระหว่างรอการนำเสนอ </w:t>
      </w:r>
      <w:proofErr w:type="spellStart"/>
      <w:r w:rsidRPr="00842C99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842C99">
        <w:rPr>
          <w:rFonts w:ascii="BrowalliaUPC" w:hAnsi="BrowalliaUPC" w:cs="BrowalliaUPC"/>
          <w:sz w:val="32"/>
          <w:szCs w:val="32"/>
          <w:cs/>
        </w:rPr>
        <w:t>. ให้ความเห็นชอบ</w:t>
      </w:r>
    </w:p>
    <w:p w:rsidR="00842C99" w:rsidRPr="00842C99" w:rsidRDefault="00842C99" w:rsidP="00842C9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842C99" w:rsidRDefault="00842C99" w:rsidP="00842C9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42C99">
        <w:rPr>
          <w:rFonts w:ascii="BrowalliaUPC" w:hAnsi="BrowalliaUPC" w:cs="BrowalliaUPC"/>
          <w:sz w:val="32"/>
          <w:szCs w:val="32"/>
        </w:rPr>
        <w:t>2.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สถานการณ์การส่งออกก๊าซ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ของโรงแยกก๊าซฯ หลังจาก กบง. เมื่อวันที่ </w:t>
      </w:r>
      <w:r w:rsidRPr="00842C99">
        <w:rPr>
          <w:rFonts w:ascii="BrowalliaUPC" w:hAnsi="BrowalliaUPC" w:cs="BrowalliaUPC"/>
          <w:sz w:val="32"/>
          <w:szCs w:val="32"/>
        </w:rPr>
        <w:t>5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842C99">
        <w:rPr>
          <w:rFonts w:ascii="BrowalliaUPC" w:hAnsi="BrowalliaUPC" w:cs="BrowalliaUPC"/>
          <w:sz w:val="32"/>
          <w:szCs w:val="32"/>
        </w:rPr>
        <w:t>2561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มีมติขอความร่วมมือ ปตท. งดส่งออกก๊าซ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ที่ผลิตจากโรงแยกก๊าซฯ ในเชิงพาณิชย์ ยกเว้นกรณีที่มีความจำเป็นด้านเทคนิค พบว่าปริมาณการส่งออกก๊าซ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>ของโรงแยกก๊าซฯ ปตท. ในเดือน</w:t>
      </w:r>
      <w:r w:rsidRPr="00842C99">
        <w:rPr>
          <w:rFonts w:ascii="BrowalliaUPC" w:hAnsi="BrowalliaUPC" w:cs="BrowalliaUPC"/>
          <w:sz w:val="32"/>
          <w:szCs w:val="32"/>
          <w:cs/>
        </w:rPr>
        <w:lastRenderedPageBreak/>
        <w:t xml:space="preserve">กรกฎาคม </w:t>
      </w:r>
      <w:r w:rsidRPr="00842C99">
        <w:rPr>
          <w:rFonts w:ascii="BrowalliaUPC" w:hAnsi="BrowalliaUPC" w:cs="BrowalliaUPC"/>
          <w:sz w:val="32"/>
          <w:szCs w:val="32"/>
        </w:rPr>
        <w:t>2561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ยังอยู่ในระดับสูงที่ </w:t>
      </w:r>
      <w:r w:rsidRPr="00842C99">
        <w:rPr>
          <w:rFonts w:ascii="BrowalliaUPC" w:hAnsi="BrowalliaUPC" w:cs="BrowalliaUPC"/>
          <w:sz w:val="32"/>
          <w:szCs w:val="32"/>
        </w:rPr>
        <w:t>40,025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ตัน เนื่องจากเป็นปริมาณที่มีการตกลงกับลูกค้าต่างประเทศแล้ว รวมถึงเป็นช่วงที่โรง</w:t>
      </w:r>
      <w:proofErr w:type="spellStart"/>
      <w:r w:rsidRPr="00842C99">
        <w:rPr>
          <w:rFonts w:ascii="BrowalliaUPC" w:hAnsi="BrowalliaUPC" w:cs="BrowalliaUPC"/>
          <w:sz w:val="32"/>
          <w:szCs w:val="32"/>
          <w:cs/>
        </w:rPr>
        <w:t>ปิ</w:t>
      </w:r>
      <w:proofErr w:type="spellEnd"/>
      <w:r w:rsidRPr="00842C99">
        <w:rPr>
          <w:rFonts w:ascii="BrowalliaUPC" w:hAnsi="BrowalliaUPC" w:cs="BrowalliaUPC"/>
          <w:sz w:val="32"/>
          <w:szCs w:val="32"/>
          <w:cs/>
        </w:rPr>
        <w:t xml:space="preserve">โตรเคมีปิดซ่อมบำรุง ก่อนที่จะมีแนวโน้มการส่งออกลดลงตั้งแต่เดือนสิงหาคม </w:t>
      </w:r>
      <w:r w:rsidRPr="00842C99">
        <w:rPr>
          <w:rFonts w:ascii="BrowalliaUPC" w:hAnsi="BrowalliaUPC" w:cs="BrowalliaUPC"/>
          <w:sz w:val="32"/>
          <w:szCs w:val="32"/>
        </w:rPr>
        <w:t>2561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โดยตามแผนการส่งออกก๊าซ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ของโรงแยกก๊าซฯ รอบ </w:t>
      </w:r>
      <w:r w:rsidRPr="00842C99">
        <w:rPr>
          <w:rFonts w:ascii="BrowalliaUPC" w:hAnsi="BrowalliaUPC" w:cs="BrowalliaUPC"/>
          <w:sz w:val="32"/>
          <w:szCs w:val="32"/>
        </w:rPr>
        <w:t>6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เดือนล่วงหน้า ระบุปริมาณการส่งออกในเดือนสิงหาคม </w:t>
      </w:r>
      <w:r w:rsidRPr="00842C99">
        <w:rPr>
          <w:rFonts w:ascii="BrowalliaUPC" w:hAnsi="BrowalliaUPC" w:cs="BrowalliaUPC"/>
          <w:sz w:val="32"/>
          <w:szCs w:val="32"/>
        </w:rPr>
        <w:t>2561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ที่ระดับ </w:t>
      </w:r>
      <w:r w:rsidRPr="00842C99">
        <w:rPr>
          <w:rFonts w:ascii="BrowalliaUPC" w:hAnsi="BrowalliaUPC" w:cs="BrowalliaUPC"/>
          <w:sz w:val="32"/>
          <w:szCs w:val="32"/>
        </w:rPr>
        <w:t>14,200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ตัน และลดลงมาอยู่ที่ระดับ </w:t>
      </w:r>
      <w:r w:rsidRPr="00842C99">
        <w:rPr>
          <w:rFonts w:ascii="BrowalliaUPC" w:hAnsi="BrowalliaUPC" w:cs="BrowalliaUPC"/>
          <w:sz w:val="32"/>
          <w:szCs w:val="32"/>
        </w:rPr>
        <w:t>12,200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ตัน ในเดือนมกราคม </w:t>
      </w:r>
      <w:r w:rsidRPr="00842C99">
        <w:rPr>
          <w:rFonts w:ascii="BrowalliaUPC" w:hAnsi="BrowalliaUPC" w:cs="BrowalliaUPC"/>
          <w:sz w:val="32"/>
          <w:szCs w:val="32"/>
        </w:rPr>
        <w:t>2562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โดยปริมาณการส่งออกก๊าซ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ของโรงแยกก๊าซฯ ปตท. ระหว่างวันที่ </w:t>
      </w:r>
      <w:r w:rsidRPr="00842C99">
        <w:rPr>
          <w:rFonts w:ascii="BrowalliaUPC" w:hAnsi="BrowalliaUPC" w:cs="BrowalliaUPC"/>
          <w:sz w:val="32"/>
          <w:szCs w:val="32"/>
        </w:rPr>
        <w:t>1 - 5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สิงหาคม </w:t>
      </w:r>
      <w:r w:rsidRPr="00842C99">
        <w:rPr>
          <w:rFonts w:ascii="BrowalliaUPC" w:hAnsi="BrowalliaUPC" w:cs="BrowalliaUPC"/>
          <w:sz w:val="32"/>
          <w:szCs w:val="32"/>
        </w:rPr>
        <w:t>2561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อยู่ที่ระดับ </w:t>
      </w:r>
      <w:r w:rsidRPr="00842C99">
        <w:rPr>
          <w:rFonts w:ascii="BrowalliaUPC" w:hAnsi="BrowalliaUPC" w:cs="BrowalliaUPC"/>
          <w:sz w:val="32"/>
          <w:szCs w:val="32"/>
        </w:rPr>
        <w:t>2,441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ตัน ทั้งนี้ ฝ่ายเลขานุการฯ ได้แสดงโครงสร้างราคาก๊าซ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ช่วงระหว่างวันที่ </w:t>
      </w:r>
      <w:r w:rsidRPr="00842C99">
        <w:rPr>
          <w:rFonts w:ascii="BrowalliaUPC" w:hAnsi="BrowalliaUPC" w:cs="BrowalliaUPC"/>
          <w:sz w:val="32"/>
          <w:szCs w:val="32"/>
        </w:rPr>
        <w:t>1 – 14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สิงหาคม </w:t>
      </w:r>
      <w:r w:rsidRPr="00842C99">
        <w:rPr>
          <w:rFonts w:ascii="BrowalliaUPC" w:hAnsi="BrowalliaUPC" w:cs="BrowalliaUPC"/>
          <w:sz w:val="32"/>
          <w:szCs w:val="32"/>
        </w:rPr>
        <w:t>2561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เปรียบเทียบการจัดเก็บเงินส่งเข้ากองทุนน้ำมันฯ กรณีการส่งออกก๊าซ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ของโรงแยกก๊าซฯ ในอัตราปัจจุบันที่ </w:t>
      </w:r>
      <w:r w:rsidRPr="00842C99">
        <w:rPr>
          <w:rFonts w:ascii="BrowalliaUPC" w:hAnsi="BrowalliaUPC" w:cs="BrowalliaUPC"/>
          <w:sz w:val="32"/>
          <w:szCs w:val="32"/>
        </w:rPr>
        <w:t>0.70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เป็นจัดเก็บในอัตราเท่ากับอัตราเงินส่งเข้ากองทุนน้ำมันฯ (กองทุนฯ </w:t>
      </w:r>
      <w:r w:rsidRPr="00842C99">
        <w:rPr>
          <w:rFonts w:ascii="BrowalliaUPC" w:hAnsi="BrowalliaUPC" w:cs="BrowalliaUPC"/>
          <w:sz w:val="32"/>
          <w:szCs w:val="32"/>
        </w:rPr>
        <w:t xml:space="preserve">#1) 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ซึ่งจะทำให้กองทุนน้ำมันฯ สุทธิมีรายรับเพิ่มขึ้น </w:t>
      </w:r>
      <w:r w:rsidRPr="00842C99">
        <w:rPr>
          <w:rFonts w:ascii="BrowalliaUPC" w:hAnsi="BrowalliaUPC" w:cs="BrowalliaUPC"/>
          <w:sz w:val="32"/>
          <w:szCs w:val="32"/>
        </w:rPr>
        <w:t>0.2552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หรือประมาณ </w:t>
      </w:r>
      <w:r w:rsidRPr="00842C99">
        <w:rPr>
          <w:rFonts w:ascii="BrowalliaUPC" w:hAnsi="BrowalliaUPC" w:cs="BrowalliaUPC"/>
          <w:sz w:val="32"/>
          <w:szCs w:val="32"/>
        </w:rPr>
        <w:t>84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 ส่งผลให้สภาพคล่องกองทุนน้ำมันฯ มีรายจ่ายลดลงจากติดลบ </w:t>
      </w:r>
      <w:r w:rsidRPr="00842C99">
        <w:rPr>
          <w:rFonts w:ascii="BrowalliaUPC" w:hAnsi="BrowalliaUPC" w:cs="BrowalliaUPC"/>
          <w:sz w:val="32"/>
          <w:szCs w:val="32"/>
        </w:rPr>
        <w:t>717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 เหลือติดลบ </w:t>
      </w:r>
      <w:r w:rsidRPr="00842C99">
        <w:rPr>
          <w:rFonts w:ascii="BrowalliaUPC" w:hAnsi="BrowalliaUPC" w:cs="BrowalliaUPC"/>
          <w:sz w:val="32"/>
          <w:szCs w:val="32"/>
        </w:rPr>
        <w:t>633</w:t>
      </w:r>
      <w:r w:rsidRPr="00842C99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</w:t>
      </w:r>
    </w:p>
    <w:p w:rsidR="00842C99" w:rsidRPr="00842C99" w:rsidRDefault="00842C99" w:rsidP="00842C9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842C99" w:rsidRDefault="00842C99" w:rsidP="00842C99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842C99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842C99" w:rsidRDefault="00842C99" w:rsidP="00842C9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42C99">
        <w:rPr>
          <w:rFonts w:ascii="BrowalliaUPC" w:hAnsi="BrowalliaUPC" w:cs="BrowalliaUPC"/>
          <w:sz w:val="32"/>
          <w:szCs w:val="32"/>
          <w:cs/>
        </w:rPr>
        <w:t xml:space="preserve">มอบหมายให้กรมธุรกิจพลังงานรายงานการขอส่งออกก๊าซ </w:t>
      </w:r>
      <w:r w:rsidRPr="00842C99">
        <w:rPr>
          <w:rFonts w:ascii="BrowalliaUPC" w:hAnsi="BrowalliaUPC" w:cs="BrowalliaUPC"/>
          <w:sz w:val="32"/>
          <w:szCs w:val="32"/>
        </w:rPr>
        <w:t xml:space="preserve">LPG </w:t>
      </w:r>
      <w:r w:rsidRPr="00842C99">
        <w:rPr>
          <w:rFonts w:ascii="BrowalliaUPC" w:hAnsi="BrowalliaUPC" w:cs="BrowalliaUPC"/>
          <w:sz w:val="32"/>
          <w:szCs w:val="32"/>
          <w:cs/>
        </w:rPr>
        <w:t>ที่ผลิตจากโรงแยกก๊าซธรรมชาติ เสนอรัฐมนตรีว่าการกระทรวงพลังงานเพื่อทราบ ก่อนการพิจารณาอนุญาตหรือไม่อนุญาตให้มีการส่งออก</w:t>
      </w:r>
    </w:p>
    <w:p w:rsidR="00842C99" w:rsidRPr="00C150FC" w:rsidRDefault="00842C99" w:rsidP="00842C9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sectPr w:rsidR="00842C99" w:rsidRPr="00C150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0D17E5"/>
    <w:rsid w:val="001353EF"/>
    <w:rsid w:val="00186210"/>
    <w:rsid w:val="00190A93"/>
    <w:rsid w:val="001E21DF"/>
    <w:rsid w:val="002B01EF"/>
    <w:rsid w:val="003155E8"/>
    <w:rsid w:val="0033392F"/>
    <w:rsid w:val="003C05DE"/>
    <w:rsid w:val="00473140"/>
    <w:rsid w:val="004F0454"/>
    <w:rsid w:val="005F0225"/>
    <w:rsid w:val="0068355E"/>
    <w:rsid w:val="006A53D4"/>
    <w:rsid w:val="00842C99"/>
    <w:rsid w:val="00882D2F"/>
    <w:rsid w:val="0092000D"/>
    <w:rsid w:val="009C531E"/>
    <w:rsid w:val="00B37711"/>
    <w:rsid w:val="00BA4740"/>
    <w:rsid w:val="00C150FC"/>
    <w:rsid w:val="00C77F61"/>
    <w:rsid w:val="00C90EFA"/>
    <w:rsid w:val="00CE560F"/>
    <w:rsid w:val="00D01F59"/>
    <w:rsid w:val="00D127B7"/>
    <w:rsid w:val="00D90A89"/>
    <w:rsid w:val="00DF46A2"/>
    <w:rsid w:val="00E03295"/>
    <w:rsid w:val="00E2462F"/>
    <w:rsid w:val="00EB47BD"/>
    <w:rsid w:val="00ED18F5"/>
    <w:rsid w:val="00EE5E1E"/>
    <w:rsid w:val="00F3412F"/>
    <w:rsid w:val="00F61112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0C83C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58</cp:revision>
  <dcterms:created xsi:type="dcterms:W3CDTF">2018-03-30T07:36:00Z</dcterms:created>
  <dcterms:modified xsi:type="dcterms:W3CDTF">2022-09-26T02:55:00Z</dcterms:modified>
</cp:coreProperties>
</file>